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E58A6" w14:textId="77777777" w:rsidR="00C67467" w:rsidRDefault="00C67467" w:rsidP="00C67467">
      <w:pPr>
        <w:tabs>
          <w:tab w:val="left" w:pos="3795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</w:pPr>
    </w:p>
    <w:p w14:paraId="67FBB5BD" w14:textId="77777777" w:rsidR="00C67467" w:rsidRPr="00E713A1" w:rsidRDefault="00C67467" w:rsidP="00C67467">
      <w:pPr>
        <w:tabs>
          <w:tab w:val="left" w:pos="3795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>PROCEDIMIENTO PARA LA APROBACION DEL INFORME ANUAL Y LA BITÁCORA DE MANEJO</w:t>
      </w:r>
      <w:r w:rsidR="008A3E3B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 xml:space="preserve"> DE RESIDUOS DE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 xml:space="preserve"> RESPONSABILIDAD EXTENDIDA</w:t>
      </w:r>
    </w:p>
    <w:p w14:paraId="3E7800E8" w14:textId="77777777" w:rsidR="00C67467" w:rsidRDefault="00C67467" w:rsidP="00C67467">
      <w:pPr>
        <w:pStyle w:val="Sinespaciado"/>
        <w:jc w:val="center"/>
        <w:rPr>
          <w:rFonts w:ascii="Arial" w:hAnsi="Arial" w:cs="Arial"/>
          <w:b/>
          <w:u w:val="single"/>
        </w:rPr>
      </w:pPr>
    </w:p>
    <w:p w14:paraId="1CC797AE" w14:textId="77777777" w:rsidR="00C67467" w:rsidRDefault="00C67467" w:rsidP="00C67467">
      <w:pPr>
        <w:pStyle w:val="Sinespaciado"/>
        <w:rPr>
          <w:rFonts w:ascii="Arial" w:hAnsi="Arial" w:cs="Arial"/>
          <w:b/>
        </w:rPr>
      </w:pPr>
    </w:p>
    <w:tbl>
      <w:tblPr>
        <w:tblW w:w="8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9"/>
        <w:gridCol w:w="1085"/>
        <w:gridCol w:w="1006"/>
      </w:tblGrid>
      <w:tr w:rsidR="00C67467" w:rsidRPr="00DF10C0" w14:paraId="71428545" w14:textId="77777777" w:rsidTr="00ED5063">
        <w:tc>
          <w:tcPr>
            <w:tcW w:w="6629" w:type="dxa"/>
            <w:shd w:val="clear" w:color="auto" w:fill="BDD6EE"/>
          </w:tcPr>
          <w:p w14:paraId="3012A80F" w14:textId="77777777" w:rsidR="00C67467" w:rsidRPr="00DF10C0" w:rsidRDefault="00C67467" w:rsidP="00ED5063">
            <w:pPr>
              <w:tabs>
                <w:tab w:val="left" w:pos="3795"/>
              </w:tabs>
              <w:jc w:val="center"/>
              <w:rPr>
                <w:rFonts w:ascii="Arial" w:hAnsi="Arial" w:cs="Arial"/>
                <w:b/>
              </w:rPr>
            </w:pPr>
            <w:r w:rsidRPr="00DF10C0">
              <w:rPr>
                <w:rFonts w:ascii="Arial" w:hAnsi="Arial" w:cs="Arial"/>
                <w:b/>
              </w:rPr>
              <w:t>Requisitos</w:t>
            </w:r>
          </w:p>
        </w:tc>
        <w:tc>
          <w:tcPr>
            <w:tcW w:w="1085" w:type="dxa"/>
            <w:shd w:val="clear" w:color="auto" w:fill="BDD6EE"/>
          </w:tcPr>
          <w:p w14:paraId="56C6039E" w14:textId="77777777" w:rsidR="00C67467" w:rsidRPr="00DF10C0" w:rsidRDefault="00C67467" w:rsidP="00ED5063">
            <w:pPr>
              <w:tabs>
                <w:tab w:val="left" w:pos="3795"/>
              </w:tabs>
              <w:jc w:val="center"/>
              <w:rPr>
                <w:rFonts w:ascii="Arial" w:hAnsi="Arial" w:cs="Arial"/>
                <w:b/>
              </w:rPr>
            </w:pPr>
            <w:r w:rsidRPr="00DF10C0">
              <w:rPr>
                <w:rFonts w:ascii="Arial" w:hAnsi="Arial" w:cs="Arial"/>
                <w:b/>
              </w:rPr>
              <w:t>Impreso</w:t>
            </w:r>
          </w:p>
        </w:tc>
        <w:tc>
          <w:tcPr>
            <w:tcW w:w="1006" w:type="dxa"/>
            <w:shd w:val="clear" w:color="auto" w:fill="BDD6EE"/>
          </w:tcPr>
          <w:p w14:paraId="058598C6" w14:textId="77777777" w:rsidR="00C67467" w:rsidRPr="00DF10C0" w:rsidRDefault="00C67467" w:rsidP="00ED5063">
            <w:pPr>
              <w:tabs>
                <w:tab w:val="left" w:pos="3795"/>
              </w:tabs>
              <w:jc w:val="center"/>
              <w:rPr>
                <w:rFonts w:ascii="Arial" w:hAnsi="Arial" w:cs="Arial"/>
                <w:b/>
              </w:rPr>
            </w:pPr>
            <w:r w:rsidRPr="00DF10C0">
              <w:rPr>
                <w:rFonts w:ascii="Arial" w:hAnsi="Arial" w:cs="Arial"/>
                <w:b/>
              </w:rPr>
              <w:t>Digital</w:t>
            </w:r>
          </w:p>
        </w:tc>
      </w:tr>
      <w:tr w:rsidR="00C67467" w:rsidRPr="00DF10C0" w14:paraId="7F912B4E" w14:textId="77777777" w:rsidTr="00ED5063">
        <w:tc>
          <w:tcPr>
            <w:tcW w:w="6629" w:type="dxa"/>
            <w:shd w:val="clear" w:color="auto" w:fill="auto"/>
          </w:tcPr>
          <w:p w14:paraId="1FFFA1C1" w14:textId="77777777" w:rsidR="00C67467" w:rsidRPr="00DF10C0" w:rsidRDefault="00C67467" w:rsidP="00ED5063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1.- </w:t>
            </w:r>
            <w:r w:rsidRPr="00DF10C0">
              <w:rPr>
                <w:rFonts w:ascii="Arial" w:hAnsi="Arial" w:cs="Arial"/>
              </w:rPr>
              <w:t xml:space="preserve">Escrito dirigido al titular </w:t>
            </w:r>
            <w:r>
              <w:rPr>
                <w:rFonts w:ascii="Arial" w:hAnsi="Arial" w:cs="Arial"/>
              </w:rPr>
              <w:t>de la dependencia solicitando la</w:t>
            </w:r>
            <w:r w:rsidRPr="00DF10C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  <w:u w:val="single"/>
              </w:rPr>
              <w:t>Aprobación</w:t>
            </w:r>
            <w:r w:rsidRPr="00DF10C0">
              <w:rPr>
                <w:rFonts w:ascii="Arial" w:hAnsi="Arial" w:cs="Arial"/>
                <w:b/>
                <w:u w:val="single"/>
              </w:rPr>
              <w:t xml:space="preserve"> del Informe Anual y la Bitácora de Manejo de Residuos</w:t>
            </w:r>
            <w:r w:rsidR="0081576E">
              <w:rPr>
                <w:rFonts w:ascii="Arial" w:hAnsi="Arial" w:cs="Arial"/>
                <w:b/>
                <w:u w:val="single"/>
              </w:rPr>
              <w:t xml:space="preserve"> de Responsabilidad Extendida</w:t>
            </w:r>
            <w:r w:rsidRPr="00DF10C0">
              <w:rPr>
                <w:rFonts w:ascii="Arial" w:hAnsi="Arial" w:cs="Arial"/>
              </w:rPr>
              <w:t>, los interesados podrán descargar de la página WEB de la SEMA el formato del oficio de solicitud respectivo, dicho documento deberá ser original igual que las firmas</w:t>
            </w:r>
            <w:r w:rsidR="0081576E">
              <w:rPr>
                <w:rFonts w:ascii="Arial" w:hAnsi="Arial" w:cs="Arial"/>
              </w:rPr>
              <w:t>.</w:t>
            </w:r>
          </w:p>
        </w:tc>
        <w:tc>
          <w:tcPr>
            <w:tcW w:w="1085" w:type="dxa"/>
            <w:shd w:val="clear" w:color="auto" w:fill="auto"/>
          </w:tcPr>
          <w:p w14:paraId="2CED1BFE" w14:textId="77777777" w:rsidR="00C67467" w:rsidRPr="00DF10C0" w:rsidRDefault="00C67467" w:rsidP="00ED5063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1F579F90" w14:textId="77777777" w:rsidR="00C67467" w:rsidRPr="00DF10C0" w:rsidRDefault="00C67467" w:rsidP="00ED5063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</w:tr>
      <w:tr w:rsidR="00C67467" w:rsidRPr="00DF10C0" w14:paraId="0C0561A1" w14:textId="77777777" w:rsidTr="00ED5063">
        <w:tc>
          <w:tcPr>
            <w:tcW w:w="6629" w:type="dxa"/>
            <w:shd w:val="clear" w:color="auto" w:fill="auto"/>
          </w:tcPr>
          <w:p w14:paraId="7F3740EC" w14:textId="77777777" w:rsidR="00C67467" w:rsidRPr="00DF10C0" w:rsidRDefault="00C67467" w:rsidP="00ED5063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2.- Copia del CFDI </w:t>
            </w:r>
            <w:r w:rsidRPr="00DF10C0">
              <w:rPr>
                <w:rFonts w:ascii="Arial" w:hAnsi="Arial" w:cs="Arial"/>
              </w:rPr>
              <w:t xml:space="preserve">del pago emitido por la Secretaría de </w:t>
            </w:r>
            <w:r>
              <w:rPr>
                <w:rFonts w:ascii="Arial" w:hAnsi="Arial" w:cs="Arial"/>
              </w:rPr>
              <w:t xml:space="preserve">Finanzas y Planeación </w:t>
            </w:r>
            <w:r w:rsidRPr="00DF10C0">
              <w:rPr>
                <w:rFonts w:ascii="Arial" w:hAnsi="Arial" w:cs="Arial"/>
              </w:rPr>
              <w:t xml:space="preserve">de Quintana Roo por concepto </w:t>
            </w:r>
            <w:r>
              <w:rPr>
                <w:rFonts w:ascii="Arial" w:hAnsi="Arial" w:cs="Arial"/>
                <w:i/>
                <w:color w:val="000000"/>
              </w:rPr>
              <w:t>“</w:t>
            </w:r>
            <w:proofErr w:type="gramStart"/>
            <w:r>
              <w:rPr>
                <w:rFonts w:ascii="Arial" w:hAnsi="Arial" w:cs="Arial"/>
                <w:i/>
                <w:color w:val="000000"/>
              </w:rPr>
              <w:t xml:space="preserve">12.14 </w:t>
            </w:r>
            <w:r w:rsidRPr="00DF10C0">
              <w:rPr>
                <w:rFonts w:ascii="Arial" w:hAnsi="Arial" w:cs="Arial"/>
                <w:i/>
                <w:color w:val="000000"/>
              </w:rPr>
              <w:t xml:space="preserve"> Análisis</w:t>
            </w:r>
            <w:proofErr w:type="gramEnd"/>
            <w:r w:rsidRPr="00DF10C0">
              <w:rPr>
                <w:rFonts w:ascii="Arial" w:hAnsi="Arial" w:cs="Arial"/>
                <w:i/>
                <w:color w:val="000000"/>
              </w:rPr>
              <w:t xml:space="preserve"> </w:t>
            </w:r>
            <w:r>
              <w:rPr>
                <w:rFonts w:ascii="Arial" w:hAnsi="Arial" w:cs="Arial"/>
                <w:i/>
                <w:color w:val="000000"/>
              </w:rPr>
              <w:t>y Resolución del Informe y bitácora anual del plan de Manejo de Residuos de Competencia E</w:t>
            </w:r>
            <w:r w:rsidRPr="00DF10C0">
              <w:rPr>
                <w:rFonts w:ascii="Arial" w:hAnsi="Arial" w:cs="Arial"/>
                <w:i/>
                <w:color w:val="000000"/>
              </w:rPr>
              <w:t>statal”.</w:t>
            </w:r>
          </w:p>
        </w:tc>
        <w:tc>
          <w:tcPr>
            <w:tcW w:w="1085" w:type="dxa"/>
            <w:shd w:val="clear" w:color="auto" w:fill="auto"/>
          </w:tcPr>
          <w:p w14:paraId="05C2AC07" w14:textId="77777777" w:rsidR="00C67467" w:rsidRPr="00DF10C0" w:rsidRDefault="00C67467" w:rsidP="00ED5063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184E39A0" w14:textId="77777777" w:rsidR="00C67467" w:rsidRPr="00DF10C0" w:rsidRDefault="00C67467" w:rsidP="00ED5063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</w:tr>
      <w:tr w:rsidR="00C67467" w:rsidRPr="00DF10C0" w14:paraId="557AD4A0" w14:textId="77777777" w:rsidTr="00ED5063">
        <w:tc>
          <w:tcPr>
            <w:tcW w:w="6629" w:type="dxa"/>
            <w:shd w:val="clear" w:color="auto" w:fill="auto"/>
          </w:tcPr>
          <w:p w14:paraId="457F214C" w14:textId="77777777" w:rsidR="00C67467" w:rsidRPr="00DF10C0" w:rsidRDefault="00C67467" w:rsidP="00ED5063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3.- </w:t>
            </w:r>
            <w:r w:rsidRPr="00DF10C0">
              <w:rPr>
                <w:rFonts w:ascii="Arial" w:hAnsi="Arial" w:cs="Arial"/>
              </w:rPr>
              <w:t>Copia de la autorización anterior del p</w:t>
            </w:r>
            <w:r w:rsidR="00EF49B0">
              <w:rPr>
                <w:rFonts w:ascii="Arial" w:hAnsi="Arial" w:cs="Arial"/>
              </w:rPr>
              <w:t>lan de manejo de residuos de responsabilidad extendida</w:t>
            </w:r>
          </w:p>
        </w:tc>
        <w:tc>
          <w:tcPr>
            <w:tcW w:w="1085" w:type="dxa"/>
            <w:shd w:val="clear" w:color="auto" w:fill="auto"/>
          </w:tcPr>
          <w:p w14:paraId="392D4936" w14:textId="77777777" w:rsidR="00C67467" w:rsidRPr="00DF10C0" w:rsidRDefault="00C67467" w:rsidP="00ED5063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195E65FA" w14:textId="77777777" w:rsidR="00C67467" w:rsidRPr="00DF10C0" w:rsidRDefault="00C67467" w:rsidP="00ED5063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</w:tr>
      <w:tr w:rsidR="00C67467" w:rsidRPr="00DF10C0" w14:paraId="46C6CB44" w14:textId="77777777" w:rsidTr="00ED5063">
        <w:tc>
          <w:tcPr>
            <w:tcW w:w="6629" w:type="dxa"/>
            <w:shd w:val="clear" w:color="auto" w:fill="auto"/>
          </w:tcPr>
          <w:p w14:paraId="643BEFCA" w14:textId="77777777" w:rsidR="00C67467" w:rsidRPr="00DF10C0" w:rsidRDefault="00C67467" w:rsidP="00ED5063">
            <w:pPr>
              <w:pStyle w:val="Sinespaciado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</w:rPr>
              <w:t xml:space="preserve">4.- </w:t>
            </w:r>
            <w:r w:rsidRPr="00DF10C0">
              <w:rPr>
                <w:rFonts w:ascii="Arial" w:hAnsi="Arial" w:cs="Arial"/>
              </w:rPr>
              <w:t>Información complementaria, que deberá contener;</w:t>
            </w:r>
          </w:p>
          <w:p w14:paraId="6A6B0746" w14:textId="77777777" w:rsidR="00C67467" w:rsidRPr="00DF10C0" w:rsidRDefault="00C67467" w:rsidP="00C67467">
            <w:pPr>
              <w:pStyle w:val="Sinespaciado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DF10C0">
              <w:rPr>
                <w:rFonts w:ascii="Arial" w:hAnsi="Arial" w:cs="Arial"/>
              </w:rPr>
              <w:t>Análisis de cumplimiento de las estrategias del plan de manejo de</w:t>
            </w:r>
            <w:r w:rsidR="00EF49B0">
              <w:rPr>
                <w:rFonts w:ascii="Arial" w:hAnsi="Arial" w:cs="Arial"/>
              </w:rPr>
              <w:t xml:space="preserve"> Responsabilidad Extendida</w:t>
            </w:r>
          </w:p>
          <w:p w14:paraId="2703020A" w14:textId="77777777" w:rsidR="00C67467" w:rsidRPr="00694AAA" w:rsidRDefault="00C67467" w:rsidP="00C67467">
            <w:pPr>
              <w:pStyle w:val="Sinespaciado"/>
              <w:numPr>
                <w:ilvl w:val="0"/>
                <w:numId w:val="3"/>
              </w:numPr>
              <w:rPr>
                <w:noProof/>
                <w:lang w:eastAsia="es-MX"/>
              </w:rPr>
            </w:pPr>
            <w:r w:rsidRPr="00DF10C0">
              <w:rPr>
                <w:rFonts w:ascii="Arial" w:hAnsi="Arial" w:cs="Arial"/>
              </w:rPr>
              <w:t>Registro de las cantidades de residuos que se generan por meses, tipo, destino final, el formato de bitácora, puede descargarse de la página de la SEMA para su llenado</w:t>
            </w:r>
            <w:r w:rsidR="00EF49B0">
              <w:rPr>
                <w:rFonts w:ascii="Arial" w:hAnsi="Arial" w:cs="Arial"/>
              </w:rPr>
              <w:t>.</w:t>
            </w:r>
          </w:p>
          <w:p w14:paraId="39720BE8" w14:textId="77777777" w:rsidR="00C67467" w:rsidRPr="00EF49B0" w:rsidRDefault="00C67467" w:rsidP="00C67467">
            <w:pPr>
              <w:pStyle w:val="Sinespaciado"/>
              <w:numPr>
                <w:ilvl w:val="0"/>
                <w:numId w:val="3"/>
              </w:numPr>
              <w:rPr>
                <w:noProof/>
                <w:lang w:eastAsia="es-MX"/>
              </w:rPr>
            </w:pPr>
            <w:r w:rsidRPr="00DF10C0">
              <w:rPr>
                <w:rFonts w:ascii="Arial" w:hAnsi="Arial" w:cs="Arial"/>
              </w:rPr>
              <w:t>En caso de haber tenido alguna condicionante, anexar el cumplimiento del mismo.</w:t>
            </w:r>
          </w:p>
          <w:p w14:paraId="673F87B0" w14:textId="77777777" w:rsidR="00EF49B0" w:rsidRPr="005A3CC0" w:rsidRDefault="00EF49B0" w:rsidP="00C67467">
            <w:pPr>
              <w:pStyle w:val="Sinespaciado"/>
              <w:numPr>
                <w:ilvl w:val="0"/>
                <w:numId w:val="3"/>
              </w:numPr>
              <w:rPr>
                <w:noProof/>
                <w:lang w:eastAsia="es-MX"/>
              </w:rPr>
            </w:pPr>
            <w:r w:rsidRPr="005A3CC0">
              <w:rPr>
                <w:rFonts w:ascii="Arial" w:hAnsi="Arial" w:cs="Arial"/>
              </w:rPr>
              <w:t xml:space="preserve">Describir las metas de recuperación de los residuos </w:t>
            </w:r>
            <w:r w:rsidR="005A3CC0" w:rsidRPr="005A3CC0">
              <w:rPr>
                <w:rFonts w:ascii="Arial" w:hAnsi="Arial" w:cs="Arial"/>
              </w:rPr>
              <w:t>que ingresan al Estado de Quintana Roo.</w:t>
            </w:r>
          </w:p>
          <w:p w14:paraId="0B4564ED" w14:textId="77777777" w:rsidR="005A3CC0" w:rsidRPr="005A3CC0" w:rsidRDefault="005A3CC0" w:rsidP="00C67467">
            <w:pPr>
              <w:pStyle w:val="Sinespaciado"/>
              <w:numPr>
                <w:ilvl w:val="0"/>
                <w:numId w:val="3"/>
              </w:numPr>
              <w:rPr>
                <w:noProof/>
                <w:lang w:eastAsia="es-MX"/>
              </w:rPr>
            </w:pPr>
            <w:r>
              <w:rPr>
                <w:rFonts w:ascii="Arial" w:hAnsi="Arial" w:cs="Arial"/>
              </w:rPr>
              <w:t>Describir las metas alcanzadas para la reducción de plásticos de un solo uso</w:t>
            </w:r>
          </w:p>
          <w:p w14:paraId="003D807D" w14:textId="77777777" w:rsidR="005A3CC0" w:rsidRPr="00F13D1F" w:rsidRDefault="005A3CC0" w:rsidP="005A3CC0">
            <w:pPr>
              <w:numPr>
                <w:ilvl w:val="0"/>
                <w:numId w:val="4"/>
              </w:numPr>
              <w:spacing w:after="0" w:line="240" w:lineRule="auto"/>
              <w:ind w:left="102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Descripción de los residuos identificados de acuerdo a lo previsto en </w:t>
            </w:r>
            <w:r w:rsidRPr="00F13D1F">
              <w:rPr>
                <w:rFonts w:ascii="Arial" w:hAnsi="Arial" w:cs="Arial"/>
              </w:rPr>
              <w:t>22 y 24 de la Ley para la Prevención, Gestión Integral y Economía Circular de los Residuos del Estado de Quintana Roo.</w:t>
            </w:r>
          </w:p>
          <w:p w14:paraId="5276EB37" w14:textId="77777777" w:rsidR="005A3CC0" w:rsidRPr="00DF10C0" w:rsidRDefault="005A3CC0" w:rsidP="005A3CC0">
            <w:pPr>
              <w:pStyle w:val="Sinespaciado"/>
              <w:ind w:left="1068"/>
              <w:rPr>
                <w:noProof/>
                <w:lang w:eastAsia="es-MX"/>
              </w:rPr>
            </w:pPr>
          </w:p>
        </w:tc>
        <w:tc>
          <w:tcPr>
            <w:tcW w:w="1085" w:type="dxa"/>
            <w:shd w:val="clear" w:color="auto" w:fill="auto"/>
          </w:tcPr>
          <w:p w14:paraId="372A727A" w14:textId="77777777" w:rsidR="00C67467" w:rsidRPr="00DF10C0" w:rsidRDefault="00C67467" w:rsidP="00ED5063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72767DD8" w14:textId="77777777" w:rsidR="00C67467" w:rsidRPr="00DF10C0" w:rsidRDefault="00C67467" w:rsidP="00ED5063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</w:tr>
      <w:tr w:rsidR="00C67467" w:rsidRPr="00DF10C0" w14:paraId="0FE8380A" w14:textId="77777777" w:rsidTr="00ED5063">
        <w:tc>
          <w:tcPr>
            <w:tcW w:w="6629" w:type="dxa"/>
            <w:shd w:val="clear" w:color="auto" w:fill="auto"/>
          </w:tcPr>
          <w:p w14:paraId="5370DD06" w14:textId="77777777" w:rsidR="00C67467" w:rsidRPr="00677191" w:rsidRDefault="00C67467" w:rsidP="00ED5063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5.- </w:t>
            </w:r>
            <w:r w:rsidRPr="00677191">
              <w:rPr>
                <w:rFonts w:ascii="Arial" w:hAnsi="Arial" w:cs="Arial"/>
              </w:rPr>
              <w:t>Copia de la autorización de la empresa registrada o autorizada emitida por las autoridades competentes que brinde el servicio de destino final de los residuos.</w:t>
            </w:r>
          </w:p>
        </w:tc>
        <w:tc>
          <w:tcPr>
            <w:tcW w:w="1085" w:type="dxa"/>
            <w:shd w:val="clear" w:color="auto" w:fill="auto"/>
          </w:tcPr>
          <w:p w14:paraId="2BDC098B" w14:textId="77777777" w:rsidR="00C67467" w:rsidRPr="00677191" w:rsidRDefault="00C67467" w:rsidP="00ED5063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3366F596" w14:textId="77777777" w:rsidR="00C67467" w:rsidRPr="00677191" w:rsidRDefault="00C67467" w:rsidP="00ED5063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C67467" w:rsidRPr="00DF10C0" w14:paraId="44CE3AD1" w14:textId="77777777" w:rsidTr="00ED5063">
        <w:tc>
          <w:tcPr>
            <w:tcW w:w="6629" w:type="dxa"/>
            <w:shd w:val="clear" w:color="auto" w:fill="auto"/>
          </w:tcPr>
          <w:p w14:paraId="5ABA821E" w14:textId="77777777" w:rsidR="00C67467" w:rsidRPr="00677191" w:rsidRDefault="00C67467" w:rsidP="00ED5063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6.- Relación laboral vigente</w:t>
            </w:r>
            <w:r w:rsidRPr="00677191">
              <w:rPr>
                <w:rFonts w:ascii="Arial" w:hAnsi="Arial" w:cs="Arial"/>
              </w:rPr>
              <w:t xml:space="preserve"> de la empresa registrada o autorizada que brinde el servicio de destino final de los residuos</w:t>
            </w:r>
            <w:r>
              <w:rPr>
                <w:rFonts w:ascii="Arial" w:hAnsi="Arial" w:cs="Arial"/>
              </w:rPr>
              <w:t xml:space="preserve"> con el solicitante</w:t>
            </w:r>
            <w:r w:rsidRPr="00677191">
              <w:rPr>
                <w:rFonts w:ascii="Arial" w:hAnsi="Arial" w:cs="Arial"/>
              </w:rPr>
              <w:t>.</w:t>
            </w:r>
          </w:p>
        </w:tc>
        <w:tc>
          <w:tcPr>
            <w:tcW w:w="1085" w:type="dxa"/>
            <w:shd w:val="clear" w:color="auto" w:fill="auto"/>
          </w:tcPr>
          <w:p w14:paraId="401E925D" w14:textId="77777777" w:rsidR="00C67467" w:rsidRPr="00677191" w:rsidRDefault="00C67467" w:rsidP="00ED5063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6FE1CEFA" w14:textId="77777777" w:rsidR="00C67467" w:rsidRPr="00677191" w:rsidRDefault="00C67467" w:rsidP="00ED5063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C67467" w:rsidRPr="00DF10C0" w14:paraId="36D22BEE" w14:textId="77777777" w:rsidTr="00ED5063">
        <w:tc>
          <w:tcPr>
            <w:tcW w:w="6629" w:type="dxa"/>
            <w:shd w:val="clear" w:color="auto" w:fill="auto"/>
          </w:tcPr>
          <w:p w14:paraId="36B33047" w14:textId="77777777" w:rsidR="00C67467" w:rsidRPr="00677191" w:rsidRDefault="00C67467" w:rsidP="00ED5063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7.- Remitir ejemplos de los manifiestos de los residuos entregados de acuerdo al periodo a reportar.</w:t>
            </w:r>
          </w:p>
        </w:tc>
        <w:tc>
          <w:tcPr>
            <w:tcW w:w="1085" w:type="dxa"/>
            <w:shd w:val="clear" w:color="auto" w:fill="auto"/>
          </w:tcPr>
          <w:p w14:paraId="134FF128" w14:textId="77777777" w:rsidR="00C67467" w:rsidRPr="00677191" w:rsidRDefault="00C67467" w:rsidP="00ED5063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7CE34B71" w14:textId="77777777" w:rsidR="00C67467" w:rsidRPr="00677191" w:rsidRDefault="00C67467" w:rsidP="00ED5063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C67467" w:rsidRPr="00DF10C0" w14:paraId="25AE2467" w14:textId="77777777" w:rsidTr="00ED5063">
        <w:tc>
          <w:tcPr>
            <w:tcW w:w="6629" w:type="dxa"/>
            <w:shd w:val="clear" w:color="auto" w:fill="auto"/>
          </w:tcPr>
          <w:p w14:paraId="37EC294C" w14:textId="77777777" w:rsidR="00C67467" w:rsidRDefault="00C67467" w:rsidP="00ED5063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8.- Remitir copia del cumplimiento de la condicionante en caso de que esta Secretaría la solicitara</w:t>
            </w:r>
          </w:p>
        </w:tc>
        <w:tc>
          <w:tcPr>
            <w:tcW w:w="1085" w:type="dxa"/>
            <w:shd w:val="clear" w:color="auto" w:fill="auto"/>
          </w:tcPr>
          <w:p w14:paraId="79F9084C" w14:textId="77777777" w:rsidR="00C67467" w:rsidRPr="00F2631B" w:rsidRDefault="00C67467" w:rsidP="00ED5063">
            <w:pPr>
              <w:tabs>
                <w:tab w:val="left" w:pos="3795"/>
              </w:tabs>
              <w:jc w:val="center"/>
              <w:rPr>
                <w:noProof/>
                <w:lang w:eastAsia="es-MX"/>
              </w:rPr>
            </w:pPr>
          </w:p>
        </w:tc>
        <w:tc>
          <w:tcPr>
            <w:tcW w:w="1006" w:type="dxa"/>
            <w:shd w:val="clear" w:color="auto" w:fill="auto"/>
          </w:tcPr>
          <w:p w14:paraId="61C03495" w14:textId="77777777" w:rsidR="00C67467" w:rsidRPr="00F2631B" w:rsidRDefault="00C67467" w:rsidP="00ED5063">
            <w:pPr>
              <w:tabs>
                <w:tab w:val="left" w:pos="3795"/>
              </w:tabs>
              <w:jc w:val="center"/>
              <w:rPr>
                <w:noProof/>
                <w:lang w:eastAsia="es-MX"/>
              </w:rPr>
            </w:pPr>
          </w:p>
        </w:tc>
      </w:tr>
      <w:tr w:rsidR="00C67467" w:rsidRPr="00DF10C0" w14:paraId="463AB6F0" w14:textId="77777777" w:rsidTr="00ED5063">
        <w:tc>
          <w:tcPr>
            <w:tcW w:w="6629" w:type="dxa"/>
            <w:shd w:val="clear" w:color="auto" w:fill="auto"/>
          </w:tcPr>
          <w:p w14:paraId="24B748F4" w14:textId="77777777" w:rsidR="00C67467" w:rsidRDefault="00C67467" w:rsidP="00ED5063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9.-Realizar el ingreso del informe anual, una semana antes o hasta el día de notificación como fecha máxima.</w:t>
            </w:r>
          </w:p>
        </w:tc>
        <w:tc>
          <w:tcPr>
            <w:tcW w:w="1085" w:type="dxa"/>
            <w:shd w:val="clear" w:color="auto" w:fill="auto"/>
          </w:tcPr>
          <w:p w14:paraId="267681B3" w14:textId="77777777" w:rsidR="00C67467" w:rsidRPr="00F2631B" w:rsidRDefault="00C67467" w:rsidP="00ED5063">
            <w:pPr>
              <w:tabs>
                <w:tab w:val="left" w:pos="3795"/>
              </w:tabs>
              <w:jc w:val="center"/>
              <w:rPr>
                <w:noProof/>
                <w:lang w:eastAsia="es-MX"/>
              </w:rPr>
            </w:pPr>
          </w:p>
        </w:tc>
        <w:tc>
          <w:tcPr>
            <w:tcW w:w="1006" w:type="dxa"/>
            <w:shd w:val="clear" w:color="auto" w:fill="auto"/>
          </w:tcPr>
          <w:p w14:paraId="2B5A6753" w14:textId="77777777" w:rsidR="00C67467" w:rsidRPr="00F2631B" w:rsidRDefault="00C67467" w:rsidP="00ED5063">
            <w:pPr>
              <w:tabs>
                <w:tab w:val="left" w:pos="3795"/>
              </w:tabs>
              <w:jc w:val="center"/>
              <w:rPr>
                <w:noProof/>
                <w:lang w:eastAsia="es-MX"/>
              </w:rPr>
            </w:pPr>
          </w:p>
        </w:tc>
      </w:tr>
      <w:tr w:rsidR="00C67467" w:rsidRPr="00DF10C0" w14:paraId="302A23A9" w14:textId="77777777" w:rsidTr="00ED5063">
        <w:tc>
          <w:tcPr>
            <w:tcW w:w="6629" w:type="dxa"/>
            <w:shd w:val="clear" w:color="auto" w:fill="auto"/>
          </w:tcPr>
          <w:p w14:paraId="55890295" w14:textId="77777777" w:rsidR="00C67467" w:rsidRPr="00677191" w:rsidRDefault="00C67467" w:rsidP="00ED5063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8.- </w:t>
            </w:r>
            <w:r w:rsidRPr="00DF10C0">
              <w:rPr>
                <w:rFonts w:ascii="Arial" w:hAnsi="Arial" w:cs="Arial"/>
              </w:rPr>
              <w:t>Información de soporte que considere el gestor con respecto a la aplicación del plan de manejo de residuos</w:t>
            </w:r>
          </w:p>
        </w:tc>
        <w:tc>
          <w:tcPr>
            <w:tcW w:w="1085" w:type="dxa"/>
            <w:shd w:val="clear" w:color="auto" w:fill="auto"/>
          </w:tcPr>
          <w:p w14:paraId="0434EF77" w14:textId="77777777" w:rsidR="00C67467" w:rsidRPr="00677191" w:rsidRDefault="00C67467" w:rsidP="00ED5063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7DD359D4" w14:textId="77777777" w:rsidR="00C67467" w:rsidRPr="00677191" w:rsidRDefault="00C67467" w:rsidP="00ED5063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</w:tbl>
    <w:p w14:paraId="5BA6D7CB" w14:textId="77777777" w:rsidR="00C67467" w:rsidRDefault="00C67467" w:rsidP="00C67467">
      <w:pPr>
        <w:spacing w:after="0" w:line="240" w:lineRule="auto"/>
        <w:jc w:val="both"/>
        <w:rPr>
          <w:rFonts w:ascii="Arial" w:hAnsi="Arial" w:cs="Arial"/>
          <w:b/>
          <w:lang w:val="es-ES_tradnl"/>
        </w:rPr>
      </w:pPr>
    </w:p>
    <w:p w14:paraId="2AB178F0" w14:textId="50FF75CF" w:rsidR="00C67467" w:rsidRDefault="00C67467" w:rsidP="00C67467">
      <w:pPr>
        <w:spacing w:after="0" w:line="240" w:lineRule="auto"/>
        <w:jc w:val="both"/>
        <w:rPr>
          <w:rFonts w:ascii="Arial" w:hAnsi="Arial" w:cs="Arial"/>
          <w:i/>
          <w:lang w:val="es-ES_tradnl"/>
        </w:rPr>
      </w:pPr>
      <w:r w:rsidRPr="00D2234A">
        <w:rPr>
          <w:rFonts w:ascii="Arial" w:hAnsi="Arial" w:cs="Arial"/>
          <w:b/>
          <w:lang w:val="es-ES_tradnl"/>
        </w:rPr>
        <w:t xml:space="preserve">NOTA: </w:t>
      </w:r>
      <w:r w:rsidRPr="00F11E3D">
        <w:rPr>
          <w:rFonts w:ascii="Arial" w:hAnsi="Arial" w:cs="Arial"/>
          <w:i/>
          <w:lang w:val="es-ES_tradnl"/>
        </w:rPr>
        <w:t>La secretaría, además de los requisitos ya descritos, podrá solicitar la información que considere necesaria con base en lo establecido</w:t>
      </w:r>
      <w:r>
        <w:rPr>
          <w:rFonts w:ascii="Arial" w:hAnsi="Arial" w:cs="Arial"/>
          <w:i/>
          <w:lang w:val="es-ES_tradnl"/>
        </w:rPr>
        <w:t xml:space="preserve"> en la Ley para la Prevención, </w:t>
      </w:r>
      <w:r w:rsidRPr="00F11E3D">
        <w:rPr>
          <w:rFonts w:ascii="Arial" w:hAnsi="Arial" w:cs="Arial"/>
          <w:i/>
          <w:lang w:val="es-ES_tradnl"/>
        </w:rPr>
        <w:t xml:space="preserve">Gestión Integral </w:t>
      </w:r>
      <w:r>
        <w:rPr>
          <w:rFonts w:ascii="Arial" w:hAnsi="Arial" w:cs="Arial"/>
          <w:i/>
          <w:lang w:val="es-ES_tradnl"/>
        </w:rPr>
        <w:t xml:space="preserve">y Economía Circular </w:t>
      </w:r>
      <w:r w:rsidRPr="00F11E3D">
        <w:rPr>
          <w:rFonts w:ascii="Arial" w:hAnsi="Arial" w:cs="Arial"/>
          <w:i/>
          <w:lang w:val="es-ES_tradnl"/>
        </w:rPr>
        <w:t xml:space="preserve">de </w:t>
      </w:r>
      <w:r>
        <w:rPr>
          <w:rFonts w:ascii="Arial" w:hAnsi="Arial" w:cs="Arial"/>
          <w:i/>
          <w:lang w:val="es-ES_tradnl"/>
        </w:rPr>
        <w:t xml:space="preserve">los </w:t>
      </w:r>
      <w:r w:rsidRPr="00F11E3D">
        <w:rPr>
          <w:rFonts w:ascii="Arial" w:hAnsi="Arial" w:cs="Arial"/>
          <w:i/>
          <w:lang w:val="es-ES_tradnl"/>
        </w:rPr>
        <w:t xml:space="preserve">Residuos del Estado de Quintana Roo y </w:t>
      </w:r>
      <w:r>
        <w:rPr>
          <w:rFonts w:ascii="Arial" w:hAnsi="Arial" w:cs="Arial"/>
          <w:i/>
          <w:lang w:val="es-ES_tradnl"/>
        </w:rPr>
        <w:t>del Reglamento de la Ley para la Prevención</w:t>
      </w:r>
      <w:r w:rsidR="003C0E79">
        <w:rPr>
          <w:rFonts w:ascii="Arial" w:hAnsi="Arial" w:cs="Arial"/>
          <w:i/>
          <w:lang w:val="es-ES_tradnl"/>
        </w:rPr>
        <w:t xml:space="preserve">, </w:t>
      </w:r>
      <w:r>
        <w:rPr>
          <w:rFonts w:ascii="Arial" w:hAnsi="Arial" w:cs="Arial"/>
          <w:i/>
          <w:lang w:val="es-ES_tradnl"/>
        </w:rPr>
        <w:t xml:space="preserve">Gestión Integral </w:t>
      </w:r>
      <w:r w:rsidR="003C0E79">
        <w:rPr>
          <w:rFonts w:ascii="Arial" w:hAnsi="Arial" w:cs="Arial"/>
          <w:i/>
          <w:lang w:val="es-ES_tradnl"/>
        </w:rPr>
        <w:t xml:space="preserve">y Economía Circular </w:t>
      </w:r>
      <w:r>
        <w:rPr>
          <w:rFonts w:ascii="Arial" w:hAnsi="Arial" w:cs="Arial"/>
          <w:i/>
          <w:lang w:val="es-ES_tradnl"/>
        </w:rPr>
        <w:t>de Residuos del Estado de Quintana Roo</w:t>
      </w:r>
      <w:r w:rsidRPr="00F11E3D">
        <w:rPr>
          <w:rFonts w:ascii="Arial" w:hAnsi="Arial" w:cs="Arial"/>
          <w:i/>
          <w:lang w:val="es-ES_tradnl"/>
        </w:rPr>
        <w:t>.</w:t>
      </w:r>
    </w:p>
    <w:p w14:paraId="75796221" w14:textId="77777777" w:rsidR="00C67467" w:rsidRDefault="00C67467" w:rsidP="00C67467">
      <w:pPr>
        <w:spacing w:after="0" w:line="240" w:lineRule="auto"/>
        <w:jc w:val="both"/>
        <w:rPr>
          <w:rFonts w:ascii="Arial" w:hAnsi="Arial" w:cs="Arial"/>
          <w:i/>
          <w:lang w:val="es-ES_tradnl"/>
        </w:rPr>
      </w:pPr>
    </w:p>
    <w:p w14:paraId="4CB68F1D" w14:textId="77777777" w:rsidR="00C67467" w:rsidRDefault="00C67467" w:rsidP="00C67467">
      <w:pPr>
        <w:pStyle w:val="Sinespaciado"/>
        <w:jc w:val="both"/>
        <w:rPr>
          <w:rFonts w:ascii="Arial" w:hAnsi="Arial" w:cs="Arial"/>
          <w:b/>
          <w:lang w:val="es-ES_tradnl"/>
        </w:rPr>
      </w:pPr>
    </w:p>
    <w:p w14:paraId="129D2095" w14:textId="77777777" w:rsidR="00C67467" w:rsidRPr="00302BB1" w:rsidRDefault="00C67467" w:rsidP="00C67467">
      <w:pPr>
        <w:pStyle w:val="Sinespaciado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Consideraciones de pago</w:t>
      </w:r>
    </w:p>
    <w:p w14:paraId="30F7ADD3" w14:textId="77777777" w:rsidR="00C67467" w:rsidRDefault="00C67467" w:rsidP="00C67467">
      <w:pPr>
        <w:pStyle w:val="Sinespaciad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Para desarrollar el pago correspondiente, ingresar a la página de la Secretaría de Finanzas y Planeación del Estado de Quintana Roo, </w:t>
      </w:r>
      <w:r>
        <w:rPr>
          <w:rFonts w:ascii="Arial" w:hAnsi="Arial" w:cs="Arial"/>
          <w:i/>
          <w:color w:val="000000"/>
        </w:rPr>
        <w:t>“</w:t>
      </w:r>
      <w:proofErr w:type="spellStart"/>
      <w:r>
        <w:rPr>
          <w:rFonts w:ascii="Arial" w:hAnsi="Arial" w:cs="Arial"/>
          <w:i/>
          <w:color w:val="000000"/>
        </w:rPr>
        <w:t>tributanet</w:t>
      </w:r>
      <w:proofErr w:type="spellEnd"/>
      <w:r>
        <w:rPr>
          <w:rFonts w:ascii="Arial" w:hAnsi="Arial" w:cs="Arial"/>
          <w:i/>
          <w:color w:val="000000"/>
        </w:rPr>
        <w:t>”</w:t>
      </w:r>
      <w:r>
        <w:rPr>
          <w:rFonts w:ascii="Arial" w:hAnsi="Arial" w:cs="Arial"/>
          <w:color w:val="000000"/>
        </w:rPr>
        <w:t>. En la siguiente liga:</w:t>
      </w:r>
    </w:p>
    <w:p w14:paraId="28D44C40" w14:textId="77777777" w:rsidR="00C67467" w:rsidRDefault="00C67467" w:rsidP="00C67467">
      <w:pPr>
        <w:pStyle w:val="Sinespaciado"/>
        <w:rPr>
          <w:rFonts w:ascii="Arial" w:hAnsi="Arial" w:cs="Arial"/>
          <w:color w:val="000000"/>
        </w:rPr>
      </w:pPr>
    </w:p>
    <w:p w14:paraId="737DE97F" w14:textId="77777777" w:rsidR="00C67467" w:rsidRDefault="003C0E79" w:rsidP="00C67467">
      <w:pPr>
        <w:pStyle w:val="Sinespaciado"/>
        <w:rPr>
          <w:rFonts w:ascii="Arial" w:hAnsi="Arial" w:cs="Arial"/>
          <w:color w:val="000000"/>
        </w:rPr>
      </w:pPr>
      <w:hyperlink r:id="rId7" w:history="1">
        <w:r w:rsidR="00C67467">
          <w:rPr>
            <w:rStyle w:val="Hipervnculo"/>
            <w:rFonts w:ascii="Arial" w:hAnsi="Arial" w:cs="Arial"/>
          </w:rPr>
          <w:t>https://shacienda.qroo.gob.mx/tributanet/</w:t>
        </w:r>
      </w:hyperlink>
    </w:p>
    <w:p w14:paraId="40739A75" w14:textId="77777777" w:rsidR="00C67467" w:rsidRDefault="00C67467" w:rsidP="00C67467">
      <w:pPr>
        <w:pStyle w:val="Sinespaciado"/>
        <w:rPr>
          <w:rFonts w:ascii="Arial" w:hAnsi="Arial" w:cs="Arial"/>
          <w:color w:val="000000"/>
        </w:rPr>
      </w:pPr>
    </w:p>
    <w:p w14:paraId="2DF954F2" w14:textId="77777777" w:rsidR="00C67467" w:rsidRDefault="00C67467" w:rsidP="00C67467">
      <w:pPr>
        <w:pStyle w:val="Sinespaciado"/>
        <w:rPr>
          <w:rFonts w:ascii="Arial" w:hAnsi="Arial" w:cs="Arial"/>
          <w:color w:val="000000"/>
        </w:rPr>
      </w:pPr>
    </w:p>
    <w:p w14:paraId="513C849B" w14:textId="77777777" w:rsidR="00C67467" w:rsidRDefault="00C67467" w:rsidP="00C67467">
      <w:pPr>
        <w:pStyle w:val="Sinespaciad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Una vez ingresada a esta ventana, en el lado izquierdo localizar:</w:t>
      </w:r>
    </w:p>
    <w:p w14:paraId="19B80D18" w14:textId="77777777" w:rsidR="00C67467" w:rsidRDefault="00C67467" w:rsidP="00C67467">
      <w:pPr>
        <w:pStyle w:val="Sinespaciado"/>
        <w:numPr>
          <w:ilvl w:val="0"/>
          <w:numId w:val="2"/>
        </w:numP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“Formulario de pagos/Derechos”, </w:t>
      </w:r>
    </w:p>
    <w:p w14:paraId="44DB22F1" w14:textId="77777777" w:rsidR="00C67467" w:rsidRDefault="00C67467" w:rsidP="00C67467">
      <w:pPr>
        <w:pStyle w:val="Sinespaciado"/>
        <w:numPr>
          <w:ilvl w:val="0"/>
          <w:numId w:val="2"/>
        </w:numP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“Secretaría de Ecología y Medio Ambiente”.</w:t>
      </w:r>
    </w:p>
    <w:p w14:paraId="25D84D7F" w14:textId="77777777" w:rsidR="00C67467" w:rsidRPr="00C91C05" w:rsidRDefault="00C67467" w:rsidP="00C67467">
      <w:pPr>
        <w:pStyle w:val="Sinespaciado"/>
        <w:numPr>
          <w:ilvl w:val="0"/>
          <w:numId w:val="2"/>
        </w:numP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“RFC”</w:t>
      </w:r>
    </w:p>
    <w:p w14:paraId="7621C1B9" w14:textId="77777777" w:rsidR="00C67467" w:rsidRDefault="00C67467" w:rsidP="00C67467">
      <w:pPr>
        <w:pStyle w:val="Sinespaciado"/>
        <w:jc w:val="both"/>
        <w:rPr>
          <w:rFonts w:ascii="Arial" w:hAnsi="Arial" w:cs="Arial"/>
          <w:i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8"/>
        <w:gridCol w:w="4410"/>
      </w:tblGrid>
      <w:tr w:rsidR="00C67467" w:rsidRPr="008013B0" w14:paraId="74851E05" w14:textId="77777777" w:rsidTr="00ED5063">
        <w:tc>
          <w:tcPr>
            <w:tcW w:w="4489" w:type="dxa"/>
            <w:shd w:val="clear" w:color="auto" w:fill="BDD6EE"/>
          </w:tcPr>
          <w:p w14:paraId="0811C614" w14:textId="77777777" w:rsidR="00C67467" w:rsidRPr="008013B0" w:rsidRDefault="00C67467" w:rsidP="00ED5063">
            <w:pPr>
              <w:pStyle w:val="Sinespaciado"/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8013B0">
              <w:rPr>
                <w:rFonts w:ascii="Arial" w:hAnsi="Arial" w:cs="Arial"/>
                <w:b/>
                <w:i/>
                <w:color w:val="000000"/>
              </w:rPr>
              <w:t>Procedimiento aplicable</w:t>
            </w:r>
          </w:p>
        </w:tc>
        <w:tc>
          <w:tcPr>
            <w:tcW w:w="4489" w:type="dxa"/>
            <w:shd w:val="clear" w:color="auto" w:fill="BDD6EE"/>
          </w:tcPr>
          <w:p w14:paraId="2CE8A816" w14:textId="77777777" w:rsidR="00C67467" w:rsidRPr="008013B0" w:rsidRDefault="00C67467" w:rsidP="00ED5063">
            <w:pPr>
              <w:pStyle w:val="Sinespaciado"/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8013B0">
              <w:rPr>
                <w:rFonts w:ascii="Arial" w:hAnsi="Arial" w:cs="Arial"/>
                <w:b/>
                <w:i/>
                <w:color w:val="000000"/>
              </w:rPr>
              <w:t>Concepto a pagar</w:t>
            </w:r>
          </w:p>
        </w:tc>
      </w:tr>
      <w:tr w:rsidR="00C67467" w:rsidRPr="008013B0" w14:paraId="33414DD9" w14:textId="77777777" w:rsidTr="00ED5063">
        <w:tc>
          <w:tcPr>
            <w:tcW w:w="4489" w:type="dxa"/>
            <w:shd w:val="clear" w:color="auto" w:fill="auto"/>
          </w:tcPr>
          <w:p w14:paraId="31DD9157" w14:textId="77777777" w:rsidR="00C67467" w:rsidRPr="008013B0" w:rsidRDefault="00C67467" w:rsidP="00ED5063">
            <w:pPr>
              <w:pStyle w:val="Sinespaciado"/>
              <w:jc w:val="both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Análisis del Informe Anual y Bitácora de Manejo de Residuos</w:t>
            </w:r>
          </w:p>
        </w:tc>
        <w:tc>
          <w:tcPr>
            <w:tcW w:w="4489" w:type="dxa"/>
            <w:shd w:val="clear" w:color="auto" w:fill="auto"/>
          </w:tcPr>
          <w:p w14:paraId="1C1D8342" w14:textId="77777777" w:rsidR="00C67467" w:rsidRPr="008013B0" w:rsidRDefault="00C67467" w:rsidP="00ED5063">
            <w:pPr>
              <w:pStyle w:val="Sinespaciado"/>
              <w:jc w:val="both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 xml:space="preserve">12.14 </w:t>
            </w:r>
            <w:r>
              <w:rPr>
                <w:rFonts w:ascii="Myriad Pro" w:hAnsi="Myriad Pro" w:cs="Arial"/>
                <w:sz w:val="21"/>
                <w:szCs w:val="21"/>
              </w:rPr>
              <w:t>Análisis y Resolución del Informe y bitácora del plan de Manejo de Residuos de Competencia Estatal</w:t>
            </w:r>
          </w:p>
        </w:tc>
      </w:tr>
    </w:tbl>
    <w:p w14:paraId="6B54539F" w14:textId="77777777" w:rsidR="00C67467" w:rsidRDefault="00C67467" w:rsidP="00C67467">
      <w:pPr>
        <w:pStyle w:val="Sinespaciado"/>
        <w:jc w:val="both"/>
        <w:rPr>
          <w:rFonts w:ascii="Arial" w:hAnsi="Arial" w:cs="Arial"/>
          <w:i/>
          <w:color w:val="000000"/>
        </w:rPr>
      </w:pPr>
    </w:p>
    <w:p w14:paraId="2C4B9B82" w14:textId="77777777" w:rsidR="003C0E79" w:rsidRDefault="003C0E79" w:rsidP="00C67467">
      <w:pPr>
        <w:pStyle w:val="Sinespaciado"/>
        <w:rPr>
          <w:rFonts w:ascii="Arial" w:hAnsi="Arial" w:cs="Arial"/>
          <w:b/>
        </w:rPr>
      </w:pPr>
    </w:p>
    <w:p w14:paraId="7CE7F7FF" w14:textId="77777777" w:rsidR="003C0E79" w:rsidRDefault="003C0E79" w:rsidP="00C67467">
      <w:pPr>
        <w:pStyle w:val="Sinespaciado"/>
        <w:rPr>
          <w:rFonts w:ascii="Arial" w:hAnsi="Arial" w:cs="Arial"/>
          <w:b/>
        </w:rPr>
      </w:pPr>
    </w:p>
    <w:p w14:paraId="31702C10" w14:textId="77777777" w:rsidR="003C0E79" w:rsidRDefault="003C0E79" w:rsidP="00C67467">
      <w:pPr>
        <w:pStyle w:val="Sinespaciado"/>
        <w:rPr>
          <w:rFonts w:ascii="Arial" w:hAnsi="Arial" w:cs="Arial"/>
          <w:b/>
        </w:rPr>
      </w:pPr>
    </w:p>
    <w:p w14:paraId="275EF570" w14:textId="77777777" w:rsidR="003C0E79" w:rsidRDefault="003C0E79" w:rsidP="00C67467">
      <w:pPr>
        <w:pStyle w:val="Sinespaciado"/>
        <w:rPr>
          <w:rFonts w:ascii="Arial" w:hAnsi="Arial" w:cs="Arial"/>
          <w:b/>
        </w:rPr>
      </w:pPr>
    </w:p>
    <w:p w14:paraId="28A2B7C3" w14:textId="77777777" w:rsidR="003C0E79" w:rsidRDefault="003C0E79" w:rsidP="00C67467">
      <w:pPr>
        <w:pStyle w:val="Sinespaciado"/>
        <w:rPr>
          <w:rFonts w:ascii="Arial" w:hAnsi="Arial" w:cs="Arial"/>
          <w:b/>
        </w:rPr>
      </w:pPr>
    </w:p>
    <w:p w14:paraId="47E4614F" w14:textId="77777777" w:rsidR="003C0E79" w:rsidRDefault="003C0E79" w:rsidP="00C67467">
      <w:pPr>
        <w:pStyle w:val="Sinespaciado"/>
        <w:rPr>
          <w:rFonts w:ascii="Arial" w:hAnsi="Arial" w:cs="Arial"/>
          <w:b/>
        </w:rPr>
      </w:pPr>
    </w:p>
    <w:p w14:paraId="1D18FA24" w14:textId="05707FD2" w:rsidR="00C67467" w:rsidRPr="00302BB1" w:rsidRDefault="00C67467" w:rsidP="00C67467">
      <w:pPr>
        <w:pStyle w:val="Sinespaciado"/>
        <w:rPr>
          <w:rFonts w:ascii="Arial" w:hAnsi="Arial" w:cs="Arial"/>
          <w:b/>
        </w:rPr>
      </w:pPr>
      <w:r w:rsidRPr="00302BB1">
        <w:rPr>
          <w:rFonts w:ascii="Arial" w:hAnsi="Arial" w:cs="Arial"/>
          <w:b/>
        </w:rPr>
        <w:lastRenderedPageBreak/>
        <w:t xml:space="preserve">Fundamento legal: </w:t>
      </w:r>
    </w:p>
    <w:p w14:paraId="624108D3" w14:textId="77777777" w:rsidR="00C67467" w:rsidRDefault="00C67467" w:rsidP="00C67467">
      <w:pPr>
        <w:pStyle w:val="Sinespaciado"/>
        <w:jc w:val="both"/>
        <w:rPr>
          <w:rFonts w:ascii="Arial" w:hAnsi="Arial" w:cs="Arial"/>
          <w:color w:val="000000"/>
        </w:rPr>
      </w:pPr>
    </w:p>
    <w:p w14:paraId="7CAE8B3D" w14:textId="77777777" w:rsidR="003C0E79" w:rsidRDefault="003C0E79" w:rsidP="003C0E79">
      <w:pPr>
        <w:pStyle w:val="Sinespaciado"/>
        <w:jc w:val="both"/>
        <w:rPr>
          <w:rFonts w:ascii="Arial" w:hAnsi="Arial" w:cs="Arial"/>
          <w:color w:val="000000"/>
        </w:rPr>
      </w:pPr>
      <w:bookmarkStart w:id="0" w:name="_Hlk96008689"/>
      <w:r>
        <w:rPr>
          <w:rFonts w:ascii="Arial" w:hAnsi="Arial" w:cs="Arial"/>
        </w:rPr>
        <w:t>A</w:t>
      </w:r>
      <w:r w:rsidRPr="00E713A1">
        <w:rPr>
          <w:rFonts w:ascii="Arial" w:hAnsi="Arial" w:cs="Arial"/>
        </w:rPr>
        <w:t xml:space="preserve">rtículos 10, </w:t>
      </w:r>
      <w:r>
        <w:rPr>
          <w:rFonts w:ascii="Arial" w:hAnsi="Arial" w:cs="Arial"/>
        </w:rPr>
        <w:t>fracciones IV y XII y articulo 28 fraccio</w:t>
      </w:r>
      <w:r w:rsidRPr="00E713A1">
        <w:rPr>
          <w:rFonts w:ascii="Arial" w:hAnsi="Arial" w:cs="Arial"/>
        </w:rPr>
        <w:t>n</w:t>
      </w:r>
      <w:r>
        <w:rPr>
          <w:rFonts w:ascii="Arial" w:hAnsi="Arial" w:cs="Arial"/>
        </w:rPr>
        <w:t>es</w:t>
      </w:r>
      <w:r w:rsidRPr="00E713A1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>I, IV, VIII y IX</w:t>
      </w:r>
      <w:r w:rsidRPr="00E713A1">
        <w:rPr>
          <w:rFonts w:ascii="Arial" w:hAnsi="Arial" w:cs="Arial"/>
        </w:rPr>
        <w:t xml:space="preserve"> de la Ley Para la Prevención, Gestión Integral y Economía Circular de Residuos del Estado de Quintana Roo, así como artículos </w:t>
      </w:r>
      <w:r>
        <w:rPr>
          <w:rFonts w:ascii="Arial" w:hAnsi="Arial" w:cs="Arial"/>
        </w:rPr>
        <w:t>32, 33 y 34</w:t>
      </w:r>
      <w:r w:rsidRPr="00E713A1">
        <w:rPr>
          <w:rFonts w:ascii="Arial" w:hAnsi="Arial" w:cs="Arial"/>
        </w:rPr>
        <w:t xml:space="preserve"> del Reglamento de la Ley Para la Prevención, Gestión Integral y Economía Circular de Residuos del Estado de Quintana Roo</w:t>
      </w:r>
      <w:r>
        <w:rPr>
          <w:rFonts w:ascii="Arial" w:hAnsi="Arial" w:cs="Arial"/>
        </w:rPr>
        <w:t xml:space="preserve"> en Materia de Responsabilidad Extendida</w:t>
      </w:r>
    </w:p>
    <w:bookmarkEnd w:id="0"/>
    <w:p w14:paraId="3508A832" w14:textId="77777777" w:rsidR="00C67467" w:rsidRPr="00302BB1" w:rsidRDefault="00C67467" w:rsidP="00C67467">
      <w:pPr>
        <w:pStyle w:val="Sinespaciado"/>
        <w:rPr>
          <w:rFonts w:ascii="Arial" w:hAnsi="Arial" w:cs="Arial"/>
          <w:color w:val="000000"/>
        </w:rPr>
      </w:pPr>
    </w:p>
    <w:p w14:paraId="2829525E" w14:textId="77777777" w:rsidR="00C67467" w:rsidRPr="00BC050C" w:rsidRDefault="00C67467" w:rsidP="00C67467">
      <w:pPr>
        <w:pStyle w:val="Sinespaciado"/>
        <w:rPr>
          <w:rFonts w:ascii="Arial" w:hAnsi="Arial" w:cs="Arial"/>
          <w:b/>
        </w:rPr>
      </w:pPr>
      <w:r w:rsidRPr="00BC050C">
        <w:rPr>
          <w:rFonts w:ascii="Arial" w:hAnsi="Arial" w:cs="Arial"/>
          <w:b/>
        </w:rPr>
        <w:t xml:space="preserve">Forma de presentación: </w:t>
      </w:r>
    </w:p>
    <w:p w14:paraId="5449AF92" w14:textId="77777777" w:rsidR="00C67467" w:rsidRDefault="00C67467" w:rsidP="00C67467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Toda la información deberá estar contenida en un folder con broche metálico o cualquier otro sujetador, de forma ordenada y se sugiere que este impreso en ambas caras. De igual manera la información deberá estar respaldada en un CD, respetando los puntos establecidos en los requisitos.</w:t>
      </w:r>
    </w:p>
    <w:p w14:paraId="29E1628F" w14:textId="77777777" w:rsidR="00C67467" w:rsidRDefault="00C67467" w:rsidP="00C67467">
      <w:pPr>
        <w:pStyle w:val="Sinespaciado"/>
        <w:jc w:val="both"/>
        <w:rPr>
          <w:rFonts w:ascii="Arial" w:hAnsi="Arial" w:cs="Arial"/>
        </w:rPr>
      </w:pPr>
    </w:p>
    <w:p w14:paraId="468EDEB7" w14:textId="77777777" w:rsidR="00C67467" w:rsidRPr="00302BB1" w:rsidRDefault="00C67467" w:rsidP="00C67467">
      <w:pPr>
        <w:pStyle w:val="Sinespaciado"/>
        <w:rPr>
          <w:rFonts w:ascii="Arial" w:hAnsi="Arial" w:cs="Arial"/>
          <w:b/>
        </w:rPr>
      </w:pPr>
      <w:r w:rsidRPr="00302BB1">
        <w:rPr>
          <w:rFonts w:ascii="Arial" w:hAnsi="Arial" w:cs="Arial"/>
          <w:b/>
        </w:rPr>
        <w:t xml:space="preserve">Periodo de recepción: </w:t>
      </w:r>
    </w:p>
    <w:p w14:paraId="7202F95B" w14:textId="77777777" w:rsidR="00C67467" w:rsidRPr="00605425" w:rsidRDefault="00C67467" w:rsidP="00C67467">
      <w:pPr>
        <w:pStyle w:val="Sinespaciado"/>
        <w:tabs>
          <w:tab w:val="left" w:pos="8789"/>
        </w:tabs>
        <w:ind w:right="673"/>
        <w:jc w:val="both"/>
        <w:rPr>
          <w:rFonts w:ascii="Arial" w:hAnsi="Arial" w:cs="Arial"/>
        </w:rPr>
      </w:pPr>
      <w:r>
        <w:rPr>
          <w:rFonts w:ascii="Arial" w:hAnsi="Arial" w:cs="Arial"/>
        </w:rPr>
        <w:t>Todo el año</w:t>
      </w:r>
    </w:p>
    <w:p w14:paraId="772500F5" w14:textId="77777777" w:rsidR="00C67467" w:rsidRDefault="00C67467" w:rsidP="00C67467">
      <w:pPr>
        <w:pStyle w:val="Sinespaciado"/>
        <w:rPr>
          <w:rFonts w:ascii="Arial" w:hAnsi="Arial" w:cs="Arial"/>
        </w:rPr>
      </w:pPr>
    </w:p>
    <w:p w14:paraId="61A29C3B" w14:textId="77777777" w:rsidR="00C67467" w:rsidRPr="00EF6D68" w:rsidRDefault="00C67467" w:rsidP="00C67467">
      <w:pPr>
        <w:pStyle w:val="Sinespaciado"/>
        <w:rPr>
          <w:rFonts w:ascii="Arial" w:hAnsi="Arial" w:cs="Arial"/>
        </w:rPr>
      </w:pPr>
    </w:p>
    <w:p w14:paraId="36506C8F" w14:textId="77777777" w:rsidR="00C67467" w:rsidRDefault="00C67467" w:rsidP="00C67467">
      <w:pPr>
        <w:pStyle w:val="Sinespaciado"/>
        <w:rPr>
          <w:rFonts w:ascii="Arial" w:hAnsi="Arial" w:cs="Arial"/>
          <w:b/>
        </w:rPr>
      </w:pPr>
      <w:r w:rsidRPr="00302BB1">
        <w:rPr>
          <w:rFonts w:ascii="Arial" w:hAnsi="Arial" w:cs="Arial"/>
          <w:b/>
        </w:rPr>
        <w:t xml:space="preserve">Vigencia del trámite o servicio: </w:t>
      </w:r>
    </w:p>
    <w:p w14:paraId="46617DB8" w14:textId="77777777" w:rsidR="00C67467" w:rsidRDefault="00C67467" w:rsidP="00C67467">
      <w:pPr>
        <w:pStyle w:val="Sinespaciado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9"/>
        <w:gridCol w:w="2319"/>
      </w:tblGrid>
      <w:tr w:rsidR="00C67467" w:rsidRPr="008013B0" w14:paraId="71633E1E" w14:textId="77777777" w:rsidTr="00ED5063">
        <w:tc>
          <w:tcPr>
            <w:tcW w:w="6629" w:type="dxa"/>
            <w:shd w:val="clear" w:color="auto" w:fill="BDD6EE"/>
          </w:tcPr>
          <w:p w14:paraId="2520D888" w14:textId="77777777" w:rsidR="00C67467" w:rsidRPr="008013B0" w:rsidRDefault="00C67467" w:rsidP="00ED5063">
            <w:pPr>
              <w:pStyle w:val="Sinespaciado"/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8013B0">
              <w:rPr>
                <w:rFonts w:ascii="Arial" w:hAnsi="Arial" w:cs="Arial"/>
                <w:b/>
                <w:i/>
                <w:color w:val="000000"/>
              </w:rPr>
              <w:t>Procedimiento aplicable</w:t>
            </w:r>
          </w:p>
        </w:tc>
        <w:tc>
          <w:tcPr>
            <w:tcW w:w="2349" w:type="dxa"/>
            <w:shd w:val="clear" w:color="auto" w:fill="BDD6EE"/>
          </w:tcPr>
          <w:p w14:paraId="781FA754" w14:textId="77777777" w:rsidR="00C67467" w:rsidRPr="008013B0" w:rsidRDefault="00C67467" w:rsidP="00ED5063">
            <w:pPr>
              <w:pStyle w:val="Sinespaciado"/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8013B0">
              <w:rPr>
                <w:rFonts w:ascii="Arial" w:hAnsi="Arial" w:cs="Arial"/>
                <w:b/>
                <w:i/>
                <w:color w:val="000000"/>
              </w:rPr>
              <w:t>Vigencia</w:t>
            </w:r>
          </w:p>
        </w:tc>
      </w:tr>
      <w:tr w:rsidR="00C67467" w:rsidRPr="008013B0" w14:paraId="1453886A" w14:textId="77777777" w:rsidTr="00ED5063">
        <w:tc>
          <w:tcPr>
            <w:tcW w:w="6629" w:type="dxa"/>
            <w:shd w:val="clear" w:color="auto" w:fill="auto"/>
          </w:tcPr>
          <w:p w14:paraId="075307CD" w14:textId="77777777" w:rsidR="00C67467" w:rsidRDefault="00C67467" w:rsidP="00ED5063">
            <w:pPr>
              <w:pStyle w:val="Sinespaciado"/>
              <w:jc w:val="both"/>
              <w:rPr>
                <w:rFonts w:ascii="Arial" w:hAnsi="Arial" w:cs="Arial"/>
                <w:i/>
                <w:color w:val="000000"/>
              </w:rPr>
            </w:pPr>
          </w:p>
          <w:p w14:paraId="175F038A" w14:textId="77777777" w:rsidR="00C67467" w:rsidRPr="008013B0" w:rsidRDefault="00C67467" w:rsidP="00ED5063">
            <w:pPr>
              <w:pStyle w:val="Sinespaciado"/>
              <w:jc w:val="both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Análisis del Informe Anual y Bitácora de Manejo de Residuos</w:t>
            </w:r>
          </w:p>
        </w:tc>
        <w:tc>
          <w:tcPr>
            <w:tcW w:w="2349" w:type="dxa"/>
            <w:shd w:val="clear" w:color="auto" w:fill="auto"/>
          </w:tcPr>
          <w:p w14:paraId="33178439" w14:textId="77777777" w:rsidR="00C67467" w:rsidRDefault="00C67467" w:rsidP="00ED5063">
            <w:pPr>
              <w:pStyle w:val="Sinespaciado"/>
              <w:jc w:val="center"/>
              <w:rPr>
                <w:rFonts w:ascii="Arial" w:hAnsi="Arial" w:cs="Arial"/>
                <w:i/>
                <w:color w:val="000000"/>
              </w:rPr>
            </w:pPr>
          </w:p>
          <w:p w14:paraId="2838564D" w14:textId="77777777" w:rsidR="00C67467" w:rsidRPr="008013B0" w:rsidRDefault="00C67467" w:rsidP="00ED5063">
            <w:pPr>
              <w:pStyle w:val="Sinespaciado"/>
              <w:jc w:val="center"/>
              <w:rPr>
                <w:rFonts w:ascii="Arial" w:hAnsi="Arial" w:cs="Arial"/>
                <w:i/>
                <w:color w:val="000000"/>
              </w:rPr>
            </w:pPr>
            <w:r w:rsidRPr="008013B0">
              <w:rPr>
                <w:rFonts w:ascii="Arial" w:hAnsi="Arial" w:cs="Arial"/>
                <w:i/>
                <w:color w:val="000000"/>
              </w:rPr>
              <w:t>Un año</w:t>
            </w:r>
          </w:p>
        </w:tc>
      </w:tr>
    </w:tbl>
    <w:p w14:paraId="63A50613" w14:textId="77777777" w:rsidR="00C67467" w:rsidRDefault="00C67467" w:rsidP="00C67467">
      <w:pPr>
        <w:pStyle w:val="Sinespaciado"/>
        <w:rPr>
          <w:rFonts w:ascii="Arial" w:hAnsi="Arial" w:cs="Arial"/>
        </w:rPr>
      </w:pPr>
    </w:p>
    <w:p w14:paraId="4CE6F040" w14:textId="77777777" w:rsidR="00C67467" w:rsidRPr="002C68C9" w:rsidRDefault="00C67467" w:rsidP="00C67467">
      <w:pPr>
        <w:pStyle w:val="Sinespaciado"/>
        <w:jc w:val="both"/>
        <w:rPr>
          <w:rFonts w:ascii="Arial" w:hAnsi="Arial" w:cs="Arial"/>
          <w:b/>
        </w:rPr>
      </w:pPr>
      <w:r w:rsidRPr="002C68C9">
        <w:rPr>
          <w:rFonts w:ascii="Arial" w:hAnsi="Arial" w:cs="Arial"/>
          <w:b/>
        </w:rPr>
        <w:t>Número de Ejemplares a entregar a la SEMA:</w:t>
      </w:r>
    </w:p>
    <w:p w14:paraId="529BAFED" w14:textId="77777777" w:rsidR="00C67467" w:rsidRDefault="00C67467" w:rsidP="00C67467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>Uno</w:t>
      </w:r>
    </w:p>
    <w:p w14:paraId="39B8E76C" w14:textId="77777777" w:rsidR="00C67467" w:rsidRDefault="00C67467" w:rsidP="00C67467">
      <w:pPr>
        <w:pStyle w:val="Sinespaciado"/>
        <w:rPr>
          <w:rFonts w:ascii="Arial" w:hAnsi="Arial" w:cs="Arial"/>
        </w:rPr>
      </w:pPr>
    </w:p>
    <w:p w14:paraId="0592E94A" w14:textId="77777777" w:rsidR="00C67467" w:rsidRDefault="00C67467" w:rsidP="00C67467">
      <w:pPr>
        <w:pStyle w:val="Sinespaciado"/>
        <w:rPr>
          <w:rFonts w:ascii="Arial" w:hAnsi="Arial" w:cs="Arial"/>
        </w:rPr>
      </w:pPr>
    </w:p>
    <w:p w14:paraId="700C6132" w14:textId="77777777" w:rsidR="00C67467" w:rsidRDefault="00C67467" w:rsidP="00C67467">
      <w:pPr>
        <w:pStyle w:val="Sinespaciad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Domicilio: </w:t>
      </w:r>
    </w:p>
    <w:p w14:paraId="25F9A68A" w14:textId="77777777" w:rsidR="00C67467" w:rsidRDefault="00C67467" w:rsidP="00C67467">
      <w:pPr>
        <w:pStyle w:val="Sinespaciado"/>
        <w:jc w:val="both"/>
        <w:rPr>
          <w:rFonts w:ascii="Arial" w:hAnsi="Arial" w:cs="Arial"/>
          <w:b/>
        </w:rPr>
      </w:pPr>
    </w:p>
    <w:p w14:paraId="7576BAD8" w14:textId="77777777" w:rsidR="00C67467" w:rsidRDefault="00C67467" w:rsidP="00C67467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Chetumal </w:t>
      </w:r>
      <w:r>
        <w:rPr>
          <w:rFonts w:ascii="Arial" w:hAnsi="Arial" w:cs="Arial"/>
        </w:rPr>
        <w:t xml:space="preserve">Av. Efraín Aguilar No. 418, Col. Campestre, entre Dimas Sansores y Retorno 3, Chetumal Quintana Roo, C.P. 7700. Teléfonos: (983) 129 21 01 Ext. 219. De </w:t>
      </w:r>
      <w:proofErr w:type="gramStart"/>
      <w:r>
        <w:rPr>
          <w:rFonts w:ascii="Arial" w:hAnsi="Arial" w:cs="Arial"/>
        </w:rPr>
        <w:t>Lunes</w:t>
      </w:r>
      <w:proofErr w:type="gramEnd"/>
      <w:r>
        <w:rPr>
          <w:rFonts w:ascii="Arial" w:hAnsi="Arial" w:cs="Arial"/>
        </w:rPr>
        <w:t xml:space="preserve"> a Viernes de 9:00 a 17:00 horas.</w:t>
      </w:r>
    </w:p>
    <w:p w14:paraId="66EAF1F1" w14:textId="77777777" w:rsidR="00C67467" w:rsidRDefault="00C67467" w:rsidP="00C67467">
      <w:pPr>
        <w:pStyle w:val="Sinespaciado"/>
        <w:jc w:val="both"/>
        <w:rPr>
          <w:rFonts w:ascii="Arial" w:hAnsi="Arial" w:cs="Arial"/>
        </w:rPr>
      </w:pPr>
    </w:p>
    <w:p w14:paraId="5E50A5F5" w14:textId="77777777" w:rsidR="00C67467" w:rsidRDefault="00C67467" w:rsidP="00C67467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Cancún </w:t>
      </w:r>
      <w:r>
        <w:rPr>
          <w:rFonts w:ascii="Arial" w:hAnsi="Arial" w:cs="Arial"/>
        </w:rPr>
        <w:t xml:space="preserve">Plaza Hollywood sobre Calle Rubí, entre Avenida Coba y Avenida Xcaret, Supermanzana 35, C.P. 77505, Cancún Quintana Roo. De lunes a </w:t>
      </w:r>
      <w:proofErr w:type="gramStart"/>
      <w:r>
        <w:rPr>
          <w:rFonts w:ascii="Arial" w:hAnsi="Arial" w:cs="Arial"/>
        </w:rPr>
        <w:t>Viernes</w:t>
      </w:r>
      <w:proofErr w:type="gramEnd"/>
      <w:r>
        <w:rPr>
          <w:rFonts w:ascii="Arial" w:hAnsi="Arial" w:cs="Arial"/>
        </w:rPr>
        <w:t xml:space="preserve"> de 08:00 a 16:00 horas.</w:t>
      </w:r>
    </w:p>
    <w:p w14:paraId="56FB8810" w14:textId="77777777" w:rsidR="00C67467" w:rsidRDefault="00C67467" w:rsidP="00C67467">
      <w:pPr>
        <w:pStyle w:val="Sinespaciado"/>
        <w:jc w:val="both"/>
        <w:rPr>
          <w:rFonts w:ascii="Arial" w:hAnsi="Arial" w:cs="Arial"/>
        </w:rPr>
      </w:pPr>
    </w:p>
    <w:p w14:paraId="0A9FA269" w14:textId="77777777" w:rsidR="00C67467" w:rsidRDefault="00C67467" w:rsidP="00C67467">
      <w:pPr>
        <w:pStyle w:val="Sinespaciado"/>
        <w:jc w:val="both"/>
        <w:rPr>
          <w:rFonts w:ascii="Arial" w:hAnsi="Arial" w:cs="Arial"/>
        </w:rPr>
      </w:pPr>
    </w:p>
    <w:p w14:paraId="29264C65" w14:textId="77777777" w:rsidR="00C67467" w:rsidRDefault="00C67467" w:rsidP="00C67467">
      <w:pPr>
        <w:pStyle w:val="Sinespaciado"/>
        <w:rPr>
          <w:rFonts w:ascii="Arial" w:hAnsi="Arial" w:cs="Arial"/>
          <w:b/>
        </w:rPr>
      </w:pPr>
      <w:r w:rsidRPr="00302BB1">
        <w:rPr>
          <w:rFonts w:ascii="Arial" w:hAnsi="Arial" w:cs="Arial"/>
          <w:b/>
        </w:rPr>
        <w:t xml:space="preserve">Plazo de respuesta: </w:t>
      </w:r>
    </w:p>
    <w:p w14:paraId="3D4D85A6" w14:textId="77777777" w:rsidR="00C67467" w:rsidRDefault="00C67467" w:rsidP="00C67467">
      <w:pPr>
        <w:pStyle w:val="Sinespaciado"/>
        <w:rPr>
          <w:rFonts w:ascii="Arial" w:hAnsi="Arial" w:cs="Arial"/>
          <w:b/>
        </w:rPr>
      </w:pPr>
    </w:p>
    <w:p w14:paraId="620D0BAB" w14:textId="77777777" w:rsidR="00C67467" w:rsidRPr="00AD1DC3" w:rsidRDefault="00C67467" w:rsidP="00C67467">
      <w:pPr>
        <w:pStyle w:val="Sinespaciado"/>
        <w:numPr>
          <w:ilvl w:val="0"/>
          <w:numId w:val="1"/>
        </w:numPr>
        <w:rPr>
          <w:rFonts w:ascii="Arial" w:hAnsi="Arial" w:cs="Arial"/>
        </w:rPr>
      </w:pPr>
      <w:r w:rsidRPr="00AD1DC3">
        <w:rPr>
          <w:rFonts w:ascii="Arial" w:hAnsi="Arial" w:cs="Arial"/>
        </w:rPr>
        <w:t>15 días hábiles contados a partir del ingreso oficial para información adicional en caso de que sea aplicable.</w:t>
      </w:r>
    </w:p>
    <w:p w14:paraId="29857B36" w14:textId="77777777" w:rsidR="00C67467" w:rsidRDefault="00C67467" w:rsidP="00C67467">
      <w:pPr>
        <w:pStyle w:val="Sinespaciado"/>
        <w:numPr>
          <w:ilvl w:val="0"/>
          <w:numId w:val="1"/>
        </w:numPr>
        <w:rPr>
          <w:rFonts w:ascii="Arial" w:hAnsi="Arial" w:cs="Arial"/>
        </w:rPr>
      </w:pPr>
      <w:r w:rsidRPr="00302BB1">
        <w:rPr>
          <w:rFonts w:ascii="Arial" w:hAnsi="Arial" w:cs="Arial"/>
        </w:rPr>
        <w:t xml:space="preserve">30 días hábiles contados a partir </w:t>
      </w:r>
      <w:r>
        <w:rPr>
          <w:rFonts w:ascii="Arial" w:hAnsi="Arial" w:cs="Arial"/>
        </w:rPr>
        <w:t>del ingreso oficial del procedimiento.</w:t>
      </w:r>
    </w:p>
    <w:p w14:paraId="00D4832A" w14:textId="77777777" w:rsidR="00C67467" w:rsidRDefault="00C67467" w:rsidP="00C67467">
      <w:pPr>
        <w:pStyle w:val="Sinespaciado"/>
        <w:jc w:val="both"/>
        <w:rPr>
          <w:rFonts w:ascii="Arial" w:hAnsi="Arial" w:cs="Arial"/>
          <w:b/>
          <w:lang w:val="es-ES_tradnl"/>
        </w:rPr>
      </w:pPr>
    </w:p>
    <w:p w14:paraId="73B88CBD" w14:textId="4B60838A" w:rsidR="00C67467" w:rsidRDefault="00C67467" w:rsidP="00C67467">
      <w:pPr>
        <w:pStyle w:val="Sinespaciad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Correo de contacto: </w:t>
      </w:r>
      <w:r w:rsidR="003745B8">
        <w:rPr>
          <w:rFonts w:ascii="Arial" w:hAnsi="Arial" w:cs="Arial"/>
        </w:rPr>
        <w:t>residuos.semaqroo@gmail.com</w:t>
      </w:r>
    </w:p>
    <w:p w14:paraId="09FC2E7E" w14:textId="77777777" w:rsidR="00C67467" w:rsidRPr="00DF13E4" w:rsidRDefault="00C67467" w:rsidP="00C67467">
      <w:pPr>
        <w:pStyle w:val="Sinespaciado"/>
        <w:jc w:val="both"/>
        <w:rPr>
          <w:rFonts w:ascii="Arial" w:hAnsi="Arial" w:cs="Arial"/>
          <w:b/>
          <w:lang w:val="es-ES_tradnl"/>
        </w:rPr>
      </w:pPr>
    </w:p>
    <w:p w14:paraId="2A905225" w14:textId="77777777" w:rsidR="006C2337" w:rsidRDefault="006C2337"/>
    <w:sectPr w:rsidR="006C2337" w:rsidSect="0049181C">
      <w:headerReference w:type="default" r:id="rId8"/>
      <w:footerReference w:type="default" r:id="rId9"/>
      <w:pgSz w:w="12240" w:h="15840"/>
      <w:pgMar w:top="1276" w:right="1701" w:bottom="1417" w:left="1701" w:header="708" w:footer="2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E50B0" w14:textId="77777777" w:rsidR="00717406" w:rsidRDefault="00717406">
      <w:pPr>
        <w:spacing w:after="0" w:line="240" w:lineRule="auto"/>
      </w:pPr>
      <w:r>
        <w:separator/>
      </w:r>
    </w:p>
  </w:endnote>
  <w:endnote w:type="continuationSeparator" w:id="0">
    <w:p w14:paraId="1BDBE398" w14:textId="77777777" w:rsidR="00717406" w:rsidRDefault="00717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4DADE" w14:textId="77777777" w:rsidR="003343AC" w:rsidRDefault="00C67467" w:rsidP="007E0061">
    <w:pPr>
      <w:pStyle w:val="Piedepgina"/>
      <w:jc w:val="right"/>
    </w:pPr>
    <w:r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 wp14:anchorId="45C37CB2" wp14:editId="7793816B">
          <wp:simplePos x="0" y="0"/>
          <wp:positionH relativeFrom="column">
            <wp:posOffset>-1032510</wp:posOffset>
          </wp:positionH>
          <wp:positionV relativeFrom="paragraph">
            <wp:posOffset>-554355</wp:posOffset>
          </wp:positionV>
          <wp:extent cx="7686675" cy="704850"/>
          <wp:effectExtent l="0" t="0" r="952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66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539E8">
      <w:fldChar w:fldCharType="begin"/>
    </w:r>
    <w:r w:rsidR="00C539E8">
      <w:instrText xml:space="preserve"> PAGE   \* MERGEFORMAT </w:instrText>
    </w:r>
    <w:r w:rsidR="00C539E8">
      <w:fldChar w:fldCharType="separate"/>
    </w:r>
    <w:r w:rsidR="0081576E">
      <w:rPr>
        <w:noProof/>
      </w:rPr>
      <w:t>3</w:t>
    </w:r>
    <w:r w:rsidR="00C539E8">
      <w:fldChar w:fldCharType="end"/>
    </w:r>
    <w:r w:rsidR="00C539E8">
      <w:t>-</w:t>
    </w:r>
    <w:r w:rsidR="00C539E8">
      <w:rPr>
        <w:lang w:val="es-MX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88FA8" w14:textId="77777777" w:rsidR="00717406" w:rsidRDefault="00717406">
      <w:pPr>
        <w:spacing w:after="0" w:line="240" w:lineRule="auto"/>
      </w:pPr>
      <w:r>
        <w:separator/>
      </w:r>
    </w:p>
  </w:footnote>
  <w:footnote w:type="continuationSeparator" w:id="0">
    <w:p w14:paraId="4C0AA661" w14:textId="77777777" w:rsidR="00717406" w:rsidRDefault="00717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34ED1" w14:textId="77777777" w:rsidR="003343AC" w:rsidRDefault="00C67467" w:rsidP="007D4FD8">
    <w:pPr>
      <w:pStyle w:val="Encabezado"/>
      <w:jc w:val="center"/>
    </w:pPr>
    <w:r>
      <w:rPr>
        <w:noProof/>
        <w:lang w:val="es-MX" w:eastAsia="es-MX"/>
      </w:rPr>
      <w:drawing>
        <wp:anchor distT="0" distB="0" distL="114300" distR="114300" simplePos="0" relativeHeight="251661312" behindDoc="1" locked="0" layoutInCell="1" allowOverlap="1" wp14:anchorId="273CB57E" wp14:editId="5F0B5CD7">
          <wp:simplePos x="0" y="0"/>
          <wp:positionH relativeFrom="column">
            <wp:posOffset>3768090</wp:posOffset>
          </wp:positionH>
          <wp:positionV relativeFrom="paragraph">
            <wp:posOffset>-41275</wp:posOffset>
          </wp:positionV>
          <wp:extent cx="1800225" cy="523875"/>
          <wp:effectExtent l="0" t="0" r="9525" b="9525"/>
          <wp:wrapNone/>
          <wp:docPr id="3" name="Imagen 3" descr="LOGO S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SEM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60288" behindDoc="1" locked="0" layoutInCell="1" allowOverlap="1" wp14:anchorId="51F59B8A" wp14:editId="565CEB80">
          <wp:simplePos x="0" y="0"/>
          <wp:positionH relativeFrom="column">
            <wp:posOffset>56515</wp:posOffset>
          </wp:positionH>
          <wp:positionV relativeFrom="paragraph">
            <wp:posOffset>-199390</wp:posOffset>
          </wp:positionV>
          <wp:extent cx="810260" cy="750570"/>
          <wp:effectExtent l="0" t="0" r="8890" b="0"/>
          <wp:wrapNone/>
          <wp:docPr id="2" name="Imagen 2" descr="GOBIERNO DEL ESTADO A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OBIERNO DEL ESTADO A COLO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260" cy="750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C39194" w14:textId="77777777" w:rsidR="003343AC" w:rsidRDefault="003C0E79" w:rsidP="007D4FD8">
    <w:pPr>
      <w:pStyle w:val="Encabezado"/>
      <w:jc w:val="center"/>
      <w:rPr>
        <w:rFonts w:ascii="Arial" w:hAnsi="Arial" w:cs="Arial"/>
        <w:b/>
        <w:lang w:val="es-MX"/>
      </w:rPr>
    </w:pPr>
  </w:p>
  <w:p w14:paraId="21B492BD" w14:textId="77777777" w:rsidR="003343AC" w:rsidRDefault="003C0E79" w:rsidP="007D4FD8">
    <w:pPr>
      <w:pStyle w:val="Encabezado"/>
      <w:jc w:val="center"/>
      <w:rPr>
        <w:rFonts w:ascii="Arial" w:hAnsi="Arial" w:cs="Arial"/>
        <w:b/>
        <w:lang w:val="es-MX"/>
      </w:rPr>
    </w:pPr>
  </w:p>
  <w:p w14:paraId="276E2A70" w14:textId="77777777" w:rsidR="003343AC" w:rsidRPr="00AB73E5" w:rsidRDefault="003C0E79" w:rsidP="007D4FD8">
    <w:pPr>
      <w:pStyle w:val="Encabezado"/>
      <w:jc w:val="center"/>
      <w:rPr>
        <w:rFonts w:ascii="Arial" w:hAnsi="Arial" w:cs="Arial"/>
        <w:b/>
        <w:lang w:val="es-MX"/>
      </w:rPr>
    </w:pPr>
  </w:p>
  <w:p w14:paraId="485ED2FE" w14:textId="2AF49E1C" w:rsidR="003343AC" w:rsidRPr="007B77F4" w:rsidRDefault="00C539E8" w:rsidP="004D75B0">
    <w:pPr>
      <w:pStyle w:val="Encabezado"/>
      <w:jc w:val="center"/>
      <w:rPr>
        <w:rFonts w:ascii="Arial" w:hAnsi="Arial" w:cs="Arial"/>
        <w:b/>
        <w:sz w:val="22"/>
        <w:szCs w:val="22"/>
        <w:lang w:val="es-MX" w:eastAsia="en-US"/>
      </w:rPr>
    </w:pPr>
    <w:r>
      <w:rPr>
        <w:rFonts w:ascii="Arial" w:hAnsi="Arial" w:cs="Arial"/>
        <w:b/>
        <w:sz w:val="22"/>
        <w:szCs w:val="22"/>
        <w:lang w:val="es-MX" w:eastAsia="en-US"/>
      </w:rPr>
      <w:t xml:space="preserve">SUBSECRETARÍA DE </w:t>
    </w:r>
    <w:r w:rsidR="003C0E79">
      <w:rPr>
        <w:rFonts w:ascii="Arial" w:hAnsi="Arial" w:cs="Arial"/>
        <w:b/>
        <w:sz w:val="22"/>
        <w:szCs w:val="22"/>
        <w:lang w:val="es-MX" w:eastAsia="en-US"/>
      </w:rPr>
      <w:t xml:space="preserve">GESTIÓN Y </w:t>
    </w:r>
    <w:r>
      <w:rPr>
        <w:rFonts w:ascii="Arial" w:hAnsi="Arial" w:cs="Arial"/>
        <w:b/>
        <w:sz w:val="22"/>
        <w:szCs w:val="22"/>
        <w:lang w:val="es-MX" w:eastAsia="en-US"/>
      </w:rPr>
      <w:t xml:space="preserve">PROTECCION AMBIENTAL </w:t>
    </w:r>
  </w:p>
  <w:p w14:paraId="78D13EF9" w14:textId="16441D98" w:rsidR="003343AC" w:rsidRPr="003C0E79" w:rsidRDefault="00C539E8" w:rsidP="0049181C">
    <w:pPr>
      <w:pStyle w:val="Encabezado"/>
      <w:jc w:val="center"/>
      <w:rPr>
        <w:lang w:val="es-ES"/>
      </w:rPr>
    </w:pPr>
    <w:r w:rsidRPr="00934464">
      <w:rPr>
        <w:rFonts w:ascii="Arial" w:hAnsi="Arial" w:cs="Arial"/>
        <w:i/>
      </w:rPr>
      <w:t xml:space="preserve">Dirección de </w:t>
    </w:r>
    <w:r>
      <w:rPr>
        <w:rFonts w:ascii="Arial" w:hAnsi="Arial" w:cs="Arial"/>
        <w:i/>
      </w:rPr>
      <w:t>Residuos</w:t>
    </w:r>
    <w:r w:rsidR="003C0E79">
      <w:rPr>
        <w:rFonts w:ascii="Arial" w:hAnsi="Arial" w:cs="Arial"/>
        <w:i/>
        <w:lang w:val="es-ES"/>
      </w:rPr>
      <w:t xml:space="preserve"> de Manejo Especial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4E5128"/>
    <w:multiLevelType w:val="hybridMultilevel"/>
    <w:tmpl w:val="4B4E5C4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F653B35"/>
    <w:multiLevelType w:val="hybridMultilevel"/>
    <w:tmpl w:val="355097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9901A3"/>
    <w:multiLevelType w:val="hybridMultilevel"/>
    <w:tmpl w:val="E75AE5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7C53A7"/>
    <w:multiLevelType w:val="hybridMultilevel"/>
    <w:tmpl w:val="CB18F6D2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467"/>
    <w:rsid w:val="003745B8"/>
    <w:rsid w:val="003C0E79"/>
    <w:rsid w:val="00584AF8"/>
    <w:rsid w:val="005A3CC0"/>
    <w:rsid w:val="006C2337"/>
    <w:rsid w:val="00717406"/>
    <w:rsid w:val="0081576E"/>
    <w:rsid w:val="008A3E3B"/>
    <w:rsid w:val="00C539E8"/>
    <w:rsid w:val="00C67467"/>
    <w:rsid w:val="00EF4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864823D"/>
  <w15:chartTrackingRefBased/>
  <w15:docId w15:val="{5ACA2AEE-BDA5-4D8A-9421-B37B7B3BC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46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67467"/>
    <w:pPr>
      <w:tabs>
        <w:tab w:val="center" w:pos="4419"/>
        <w:tab w:val="right" w:pos="8838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EncabezadoCar">
    <w:name w:val="Encabezado Car"/>
    <w:basedOn w:val="Fuentedeprrafopredeter"/>
    <w:link w:val="Encabezado"/>
    <w:uiPriority w:val="99"/>
    <w:rsid w:val="00C67467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unhideWhenUsed/>
    <w:rsid w:val="00C67467"/>
    <w:pPr>
      <w:tabs>
        <w:tab w:val="center" w:pos="4419"/>
        <w:tab w:val="right" w:pos="8838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67467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Sinespaciado">
    <w:name w:val="No Spacing"/>
    <w:uiPriority w:val="1"/>
    <w:qFormat/>
    <w:rsid w:val="00C67467"/>
    <w:pPr>
      <w:spacing w:after="0" w:line="240" w:lineRule="auto"/>
    </w:pPr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C674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hacienda.qroo.gob.mx/tributan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759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STARK</cp:lastModifiedBy>
  <cp:revision>4</cp:revision>
  <dcterms:created xsi:type="dcterms:W3CDTF">2020-03-05T18:01:00Z</dcterms:created>
  <dcterms:modified xsi:type="dcterms:W3CDTF">2022-02-17T22:46:00Z</dcterms:modified>
</cp:coreProperties>
</file>